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1819"/>
        <w:gridCol w:w="4396"/>
      </w:tblGrid>
      <w:tr w:rsidR="006D3428" w:rsidRPr="006D3428" w:rsidTr="00422ADA">
        <w:tc>
          <w:tcPr>
            <w:tcW w:w="319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«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>Принят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»                                                  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    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 xml:space="preserve">              </w:t>
            </w:r>
          </w:p>
        </w:tc>
        <w:tc>
          <w:tcPr>
            <w:tcW w:w="188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«Утверждаю»</w:t>
            </w:r>
          </w:p>
        </w:tc>
      </w:tr>
      <w:tr w:rsidR="006D3428" w:rsidRPr="006D3428" w:rsidTr="00422ADA">
        <w:tc>
          <w:tcPr>
            <w:tcW w:w="319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педагогическ</w:t>
            </w:r>
            <w:proofErr w:type="spellEnd"/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>им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совет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>ом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                   </w:t>
            </w: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 xml:space="preserve">                      </w:t>
            </w:r>
          </w:p>
        </w:tc>
        <w:tc>
          <w:tcPr>
            <w:tcW w:w="188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Заведующий МБДОУ «Детский сад №32»</w:t>
            </w:r>
          </w:p>
        </w:tc>
      </w:tr>
      <w:tr w:rsidR="006D3428" w:rsidRPr="006D3428" w:rsidTr="00422ADA">
        <w:tc>
          <w:tcPr>
            <w:tcW w:w="319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Протокол № 1                                                             </w:t>
            </w:r>
          </w:p>
        </w:tc>
        <w:tc>
          <w:tcPr>
            <w:tcW w:w="188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___________ Ю. М. Чернова</w:t>
            </w:r>
          </w:p>
        </w:tc>
      </w:tr>
      <w:tr w:rsidR="006D3428" w:rsidRPr="006D3428" w:rsidTr="00422ADA">
        <w:tc>
          <w:tcPr>
            <w:tcW w:w="3190" w:type="dxa"/>
          </w:tcPr>
          <w:p w:rsidR="006D3428" w:rsidRPr="006D3428" w:rsidRDefault="00422ADA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«31» августа 2022</w:t>
            </w:r>
            <w:r w:rsidR="006D3428"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г.</w:t>
            </w:r>
            <w:r w:rsidR="006D3428"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 xml:space="preserve">                                            </w:t>
            </w:r>
          </w:p>
        </w:tc>
        <w:tc>
          <w:tcPr>
            <w:tcW w:w="188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  <w:t xml:space="preserve">Введён в действие </w:t>
            </w:r>
            <w:r w:rsidR="000116E3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приказом</w:t>
            </w:r>
            <w:r w:rsidR="00422AD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№</w:t>
            </w:r>
            <w:r w:rsidR="000116E3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74</w:t>
            </w:r>
            <w:bookmarkStart w:id="0" w:name="_GoBack"/>
            <w:bookmarkEnd w:id="0"/>
            <w:r w:rsidR="00422AD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428" w:rsidRPr="006D3428" w:rsidTr="00422ADA">
        <w:tc>
          <w:tcPr>
            <w:tcW w:w="319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0" w:type="dxa"/>
          </w:tcPr>
          <w:p w:rsidR="006D3428" w:rsidRPr="006D3428" w:rsidRDefault="006D3428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D3428" w:rsidRPr="006D3428" w:rsidRDefault="00422ADA" w:rsidP="006D342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от «31» августа 2022</w:t>
            </w:r>
            <w:r w:rsidR="006D3428" w:rsidRPr="006D3428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D3428" w:rsidRPr="006D3428" w:rsidRDefault="006D3428" w:rsidP="006D3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0" w:line="276" w:lineRule="auto"/>
        <w:ind w:left="-72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D3428">
        <w:rPr>
          <w:rFonts w:ascii="Times New Roman" w:eastAsia="Calibri" w:hAnsi="Times New Roman" w:cs="Times New Roman"/>
          <w:sz w:val="36"/>
          <w:szCs w:val="36"/>
          <w:lang w:val="tt-RU"/>
        </w:rPr>
        <w:tab/>
      </w:r>
      <w:r w:rsidRPr="006D3428">
        <w:rPr>
          <w:rFonts w:ascii="Times New Roman" w:eastAsia="Calibri" w:hAnsi="Times New Roman" w:cs="Times New Roman"/>
          <w:b/>
          <w:sz w:val="36"/>
          <w:szCs w:val="36"/>
        </w:rPr>
        <w:t>Учебный план</w:t>
      </w:r>
    </w:p>
    <w:p w:rsidR="006D3428" w:rsidRPr="006D3428" w:rsidRDefault="006D3428" w:rsidP="006D3428">
      <w:pPr>
        <w:spacing w:after="0" w:line="276" w:lineRule="auto"/>
        <w:ind w:left="-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428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6D3428" w:rsidRPr="006D3428" w:rsidRDefault="006D3428" w:rsidP="006D3428">
      <w:pPr>
        <w:spacing w:after="0" w:line="276" w:lineRule="auto"/>
        <w:ind w:left="-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428">
        <w:rPr>
          <w:rFonts w:ascii="Times New Roman" w:eastAsia="Calibri" w:hAnsi="Times New Roman" w:cs="Times New Roman"/>
          <w:sz w:val="28"/>
          <w:szCs w:val="28"/>
        </w:rPr>
        <w:t>«Де</w:t>
      </w:r>
      <w:r w:rsidR="00422ADA">
        <w:rPr>
          <w:rFonts w:ascii="Times New Roman" w:eastAsia="Calibri" w:hAnsi="Times New Roman" w:cs="Times New Roman"/>
          <w:sz w:val="28"/>
          <w:szCs w:val="28"/>
        </w:rPr>
        <w:t>тский сад общеразвивающего вида</w:t>
      </w:r>
      <w:r w:rsidRPr="006D3428">
        <w:rPr>
          <w:rFonts w:ascii="Times New Roman" w:eastAsia="Calibri" w:hAnsi="Times New Roman" w:cs="Times New Roman"/>
          <w:sz w:val="28"/>
          <w:szCs w:val="28"/>
        </w:rPr>
        <w:t xml:space="preserve"> № 32» муниципального образования «Лениногорский муниципальный район» Республики Татарстан</w:t>
      </w:r>
    </w:p>
    <w:p w:rsidR="006D3428" w:rsidRPr="006D3428" w:rsidRDefault="00422ADA" w:rsidP="006D3428">
      <w:pPr>
        <w:spacing w:after="0" w:line="276" w:lineRule="auto"/>
        <w:ind w:left="-7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2022-2023</w:t>
      </w:r>
      <w:r w:rsidR="006D3428" w:rsidRPr="006D3428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6D3428" w:rsidRPr="006D3428" w:rsidRDefault="006D3428" w:rsidP="006D3428">
      <w:pPr>
        <w:tabs>
          <w:tab w:val="left" w:pos="3930"/>
        </w:tabs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D3428" w:rsidRPr="006D3428" w:rsidRDefault="006D3428" w:rsidP="006D342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6D3428" w:rsidRPr="006D3428" w:rsidRDefault="006D3428" w:rsidP="006D342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6D3428" w:rsidRPr="006D3428" w:rsidSect="00422ADA">
          <w:pgSz w:w="11906" w:h="16838"/>
          <w:pgMar w:top="568" w:right="850" w:bottom="180" w:left="1701" w:header="708" w:footer="708" w:gutter="0"/>
          <w:cols w:space="708"/>
          <w:docGrid w:linePitch="360"/>
        </w:sectPr>
      </w:pPr>
      <w:r w:rsidRPr="006D3428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422ADA">
        <w:rPr>
          <w:rFonts w:ascii="Times New Roman" w:eastAsia="Calibri" w:hAnsi="Times New Roman" w:cs="Times New Roman"/>
          <w:sz w:val="28"/>
          <w:szCs w:val="28"/>
        </w:rPr>
        <w:t>Лениногорск, 2022</w:t>
      </w:r>
      <w:r w:rsidRPr="006D342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D3428" w:rsidRPr="006D3428" w:rsidRDefault="006D3428" w:rsidP="006D3428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342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D3428" w:rsidRPr="006D3428" w:rsidRDefault="006D3428" w:rsidP="006D3428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3428">
        <w:rPr>
          <w:rFonts w:ascii="Times New Roman" w:eastAsia="Calibri" w:hAnsi="Times New Roman" w:cs="Times New Roman"/>
          <w:b/>
          <w:sz w:val="24"/>
          <w:szCs w:val="24"/>
        </w:rPr>
        <w:t>к учебному плану по реализации Основной образовательной программы МБДОУ «Детский сад №32»</w:t>
      </w:r>
    </w:p>
    <w:p w:rsidR="006D3428" w:rsidRPr="006D3428" w:rsidRDefault="006D3428" w:rsidP="006D342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Учебный план Муниципального бюджетного дошкольного образовательного учреждения «Детский сад общеразвивающего вида  № 32»</w:t>
      </w:r>
      <w:r w:rsidRPr="006D3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«Лениногорский муниципальный район» Республики Татарстан (далее Учебный план МБДОУ «Детский сад №32») является </w:t>
      </w: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документом дошкольного учреждения, определяющий организацию воспитательно-образовательного процесса</w:t>
      </w:r>
      <w:r w:rsidRPr="006D3428">
        <w:rPr>
          <w:rFonts w:ascii="Times New Roman" w:eastAsia="Calibri" w:hAnsi="Times New Roman" w:cs="Times New Roman"/>
          <w:sz w:val="24"/>
          <w:szCs w:val="24"/>
        </w:rPr>
        <w:t>, объем образовательной нагрузки и времени, отводимого на проведение образовательной деятельности, их распределение по годам образования; недельное, месячное и годовое распределение времени, отводимого на каждую образовательную область. Учебный план составлен в соответствии с Основной образовательной программой МБДОУ «Детский сад №32» (далее ООП ДОУ). Учебный план МБДОУ «Детский сад №32» составлен на основании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следующих нормативно-правовых документов: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закон «Об образовании Российской Федерации» от 29 декабря 2012 года №273-ФЗ (последняя редакция); </w:t>
      </w:r>
    </w:p>
    <w:p w:rsidR="006D3428" w:rsidRPr="006D3428" w:rsidRDefault="006D3428" w:rsidP="006D3428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МО и Н РФ от 17.10.2013 г. №1155 «Об утверждении федерального государственного образовательного стандарта дошкольного образования»;</w:t>
      </w:r>
    </w:p>
    <w:p w:rsidR="006D3428" w:rsidRPr="006D3428" w:rsidRDefault="006D3428" w:rsidP="006D3428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Приказ Министерства просвещения РФ от 31.07.2020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6D3428" w:rsidRPr="006D3428" w:rsidRDefault="006D3428" w:rsidP="006D3428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Calibri" w:eastAsia="Calibri" w:hAnsi="Calibri" w:cs="Times New Roman"/>
          <w:bCs/>
        </w:rPr>
        <w:t xml:space="preserve">- </w:t>
      </w:r>
      <w:r w:rsidRPr="006D3428">
        <w:rPr>
          <w:rFonts w:ascii="Times New Roman" w:eastAsia="Calibri" w:hAnsi="Times New Roman" w:cs="Times New Roman"/>
          <w:sz w:val="24"/>
          <w:szCs w:val="24"/>
        </w:rPr>
        <w:t>СанПиН 1.2.3685-21</w:t>
      </w:r>
      <w:r w:rsidRPr="006D342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D3428">
        <w:rPr>
          <w:rFonts w:ascii="Times New Roman" w:eastAsia="Calibri" w:hAnsi="Times New Roman" w:cs="Times New Roman"/>
          <w:sz w:val="24"/>
          <w:szCs w:val="24"/>
        </w:rPr>
        <w:t>«Гигиенические нормы и требования к обеспечению безопасности и (или) безвредности для человека факторов среды обитания»;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- Устав МБДОУ «Детский сад №32».</w:t>
      </w:r>
    </w:p>
    <w:p w:rsidR="006D3428" w:rsidRPr="006D3428" w:rsidRDefault="00422ADA" w:rsidP="006D3428">
      <w:pPr>
        <w:widowControl w:val="0"/>
        <w:tabs>
          <w:tab w:val="left" w:pos="90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D3428" w:rsidRPr="006D3428">
        <w:rPr>
          <w:rFonts w:ascii="Times New Roman" w:eastAsia="Calibri" w:hAnsi="Times New Roman" w:cs="Times New Roman"/>
          <w:sz w:val="24"/>
          <w:szCs w:val="24"/>
        </w:rPr>
        <w:t>В структуре учебного плана выделяется обязательная часть и часть, формируемая участниками образовательных отношений:</w:t>
      </w:r>
    </w:p>
    <w:p w:rsidR="006D3428" w:rsidRPr="006D3428" w:rsidRDefault="006D3428" w:rsidP="006D3428">
      <w:pPr>
        <w:widowControl w:val="0"/>
        <w:tabs>
          <w:tab w:val="left" w:pos="900"/>
        </w:tabs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D34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обязательная (инвариантная) часть - не менее 60% от общего нормативного времени, </w:t>
      </w:r>
      <w:r w:rsidRPr="006D3428">
        <w:rPr>
          <w:rFonts w:ascii="Times New Roman" w:eastAsia="Calibri" w:hAnsi="Times New Roman" w:cs="Times New Roman"/>
          <w:sz w:val="24"/>
          <w:szCs w:val="24"/>
        </w:rPr>
        <w:t>обеспечивает выполнение обязательной части ООП ДОУ</w:t>
      </w:r>
      <w:r w:rsidRPr="006D3428">
        <w:rPr>
          <w:rFonts w:ascii="Times New Roman" w:eastAsia="Calibri" w:hAnsi="Times New Roman" w:cs="Times New Roman"/>
          <w:color w:val="000000"/>
          <w:sz w:val="24"/>
          <w:szCs w:val="24"/>
        </w:rPr>
        <w:t>, определенное в ФГОС ДО (выделена красным шрифтом);</w:t>
      </w:r>
    </w:p>
    <w:p w:rsidR="006D3428" w:rsidRPr="006D3428" w:rsidRDefault="006D3428" w:rsidP="006D3428">
      <w:pPr>
        <w:widowControl w:val="0"/>
        <w:tabs>
          <w:tab w:val="left" w:pos="900"/>
        </w:tabs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3428">
        <w:rPr>
          <w:rFonts w:ascii="Times New Roman" w:eastAsia="Calibri" w:hAnsi="Times New Roman" w:cs="Times New Roman"/>
          <w:color w:val="000000"/>
          <w:sz w:val="24"/>
          <w:szCs w:val="24"/>
        </w:rPr>
        <w:t>- вариативная часть, формируемая участниками образовательных отношений - не более 40% от общего нормативного времени</w:t>
      </w:r>
      <w:r w:rsidRPr="006D3428">
        <w:rPr>
          <w:rFonts w:ascii="Times New Roman" w:eastAsia="Calibri" w:hAnsi="Times New Roman" w:cs="Times New Roman"/>
          <w:sz w:val="24"/>
          <w:szCs w:val="24"/>
        </w:rPr>
        <w:t>, обеспечивает выполнение обязательной части ООП ДОУ</w:t>
      </w:r>
      <w:r w:rsidRPr="006D3428">
        <w:rPr>
          <w:rFonts w:ascii="Times New Roman" w:eastAsia="Calibri" w:hAnsi="Times New Roman" w:cs="Times New Roman"/>
          <w:color w:val="000000"/>
          <w:sz w:val="24"/>
          <w:szCs w:val="24"/>
        </w:rPr>
        <w:t>, определенное в ФГОС ДО (выделена зелёным шрифтом);</w:t>
      </w:r>
    </w:p>
    <w:p w:rsidR="006D3428" w:rsidRPr="006D3428" w:rsidRDefault="006D3428" w:rsidP="006D3428">
      <w:pPr>
        <w:widowControl w:val="0"/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Обе части являются </w:t>
      </w:r>
      <w:proofErr w:type="spellStart"/>
      <w:r w:rsidRPr="006D3428">
        <w:rPr>
          <w:rFonts w:ascii="Times New Roman" w:eastAsia="Calibri" w:hAnsi="Times New Roman" w:cs="Times New Roman"/>
          <w:sz w:val="24"/>
          <w:szCs w:val="24"/>
        </w:rPr>
        <w:t>взаимодополняемыми</w:t>
      </w:r>
      <w:proofErr w:type="spellEnd"/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 и необходимыми с точки зрения реализации требований ФГОС ДО. 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Обязательная часть и часть основной образовательной программы дошкольного образования, формируемая участниками образовательных отношений,</w:t>
      </w:r>
      <w:r w:rsidRPr="006D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 комплексность подхода, обеспечивая развитие детей во всех пяти взаимодополняющих образовательных областях: 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422A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оциально-коммуникативное развитие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422A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ознавательное развитие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422A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ечевое развитие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422A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удожественно-эстетическое развитие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422A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изическое развитие</w:t>
      </w:r>
      <w:r w:rsidR="0042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Обязательная часть и часть основной образовательной программы дошкольного образования, формируемая участниками образовательных отношений,</w:t>
      </w:r>
      <w:r w:rsidRPr="006D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разработана на основе: 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Основной </w:t>
      </w: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дошкольного образования «От рождения до школы» под редакцией Н. Е. </w:t>
      </w:r>
      <w:proofErr w:type="spellStart"/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Э. М. Дорофеевой и др., 2020 г.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Региональной образовательной программы дошкольного образования «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Сөенеч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«Радость познания» Р. К. 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Шаехова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Казань, 2016 г. Образовательные области регионального компонента согласуются с требованиями федерального компонента и реализуются посредством интеграции</w:t>
      </w:r>
      <w:r w:rsidRPr="006D342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регионального компонента в общую структуру федерального компонента. Наиболее общими сферами, определяющими структуру образовательного пространства, являются - природа, социум, культура. Образовательные области представлены как федеральным, так и региональным компонентами. 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 Программа обучения русскоязычных детей татарскому языку в детском саду, </w:t>
      </w:r>
      <w:proofErr w:type="gram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авторы  З.</w:t>
      </w:r>
      <w:proofErr w:type="gram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Зарипова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Р. С. Исаева и др., посредством самостоятельного курса по обучению детей татарскому языку в дошкольном образовательном учреждении. </w:t>
      </w:r>
    </w:p>
    <w:p w:rsidR="006D3428" w:rsidRPr="006D3428" w:rsidRDefault="006D3428" w:rsidP="006D34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 Программы обучения английскому языку в дошкольном образовательном учреждении «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First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Steps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English</w:t>
      </w:r>
      <w:proofErr w:type="spellEnd"/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(Первые шаги в английском), автор Л. Ф. Иванова, посредством самостоятельного курса по обучению детей английскому языку.</w:t>
      </w:r>
    </w:p>
    <w:p w:rsidR="006D3428" w:rsidRPr="006D3428" w:rsidRDefault="006D3428" w:rsidP="006D34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5. Учебно-методического пособия для дошкольных образовательных учреждений «</w:t>
      </w:r>
      <w:proofErr w:type="spellStart"/>
      <w:r w:rsidRPr="006D3428">
        <w:rPr>
          <w:rFonts w:ascii="Times New Roman" w:eastAsia="Calibri" w:hAnsi="Times New Roman" w:cs="Times New Roman"/>
          <w:sz w:val="24"/>
          <w:szCs w:val="24"/>
        </w:rPr>
        <w:t>Семьеведение</w:t>
      </w:r>
      <w:proofErr w:type="spellEnd"/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», авторы Л. В. Карцева, Н. Н. Шамсутдинова.  Целевые установки </w:t>
      </w:r>
      <w:proofErr w:type="spellStart"/>
      <w:r w:rsidRPr="006D3428">
        <w:rPr>
          <w:rFonts w:ascii="Times New Roman" w:eastAsia="Calibri" w:hAnsi="Times New Roman" w:cs="Times New Roman"/>
          <w:sz w:val="24"/>
          <w:szCs w:val="24"/>
        </w:rPr>
        <w:t>семьеведения</w:t>
      </w:r>
      <w:proofErr w:type="spellEnd"/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 соответствуют образовательному стандарту в дошкольном образовании – таким его областям как </w:t>
      </w:r>
      <w:r w:rsidRPr="006D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6D3428" w:rsidRPr="006D3428" w:rsidRDefault="006D3428" w:rsidP="006D3428">
      <w:pPr>
        <w:widowControl w:val="0"/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 составляет не более:</w:t>
      </w:r>
    </w:p>
    <w:p w:rsidR="006D3428" w:rsidRPr="006D3428" w:rsidRDefault="006D3428" w:rsidP="006D3428">
      <w:pPr>
        <w:widowControl w:val="0"/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775"/>
        <w:gridCol w:w="5462"/>
      </w:tblGrid>
      <w:tr w:rsidR="006D3428" w:rsidRPr="006D3428" w:rsidTr="00422ADA">
        <w:tc>
          <w:tcPr>
            <w:tcW w:w="38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1,5 до 3 лет  </w:t>
            </w:r>
          </w:p>
        </w:tc>
        <w:tc>
          <w:tcPr>
            <w:tcW w:w="55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6D3428" w:rsidRPr="006D3428" w:rsidTr="00422ADA">
        <w:tc>
          <w:tcPr>
            <w:tcW w:w="38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3 до 4 лет  </w:t>
            </w:r>
          </w:p>
        </w:tc>
        <w:tc>
          <w:tcPr>
            <w:tcW w:w="55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6D3428" w:rsidRPr="006D3428" w:rsidTr="00422ADA">
        <w:tc>
          <w:tcPr>
            <w:tcW w:w="38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4 - 5 лет  </w:t>
            </w:r>
          </w:p>
        </w:tc>
        <w:tc>
          <w:tcPr>
            <w:tcW w:w="55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40 минут</w:t>
            </w:r>
          </w:p>
        </w:tc>
      </w:tr>
      <w:tr w:rsidR="006D3428" w:rsidRPr="006D3428" w:rsidTr="00422ADA">
        <w:tc>
          <w:tcPr>
            <w:tcW w:w="38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от 5 - 6 лет</w:t>
            </w:r>
          </w:p>
        </w:tc>
        <w:tc>
          <w:tcPr>
            <w:tcW w:w="5528" w:type="dxa"/>
          </w:tcPr>
          <w:p w:rsidR="006D3428" w:rsidRPr="006D3428" w:rsidRDefault="006D3428" w:rsidP="006D3428">
            <w:pPr>
              <w:widowControl w:val="0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50 минут или 75 минут при организации занятий после дневного сна</w:t>
            </w:r>
          </w:p>
        </w:tc>
      </w:tr>
      <w:tr w:rsidR="006D3428" w:rsidRPr="006D3428" w:rsidTr="00422ADA">
        <w:tc>
          <w:tcPr>
            <w:tcW w:w="38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от 6 - 7 лет</w:t>
            </w:r>
          </w:p>
        </w:tc>
        <w:tc>
          <w:tcPr>
            <w:tcW w:w="5528" w:type="dxa"/>
          </w:tcPr>
          <w:p w:rsidR="006D3428" w:rsidRPr="006D3428" w:rsidRDefault="006D3428" w:rsidP="006D3428">
            <w:pPr>
              <w:widowControl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428">
              <w:rPr>
                <w:rFonts w:ascii="Times New Roman" w:eastAsia="Calibri" w:hAnsi="Times New Roman" w:cs="Times New Roman"/>
                <w:sz w:val="24"/>
                <w:szCs w:val="24"/>
              </w:rPr>
              <w:t>90 минут</w:t>
            </w:r>
          </w:p>
        </w:tc>
      </w:tr>
    </w:tbl>
    <w:p w:rsidR="006D3428" w:rsidRPr="006D3428" w:rsidRDefault="006D3428" w:rsidP="006D3428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3428" w:rsidRPr="006D3428" w:rsidRDefault="006D3428" w:rsidP="006D3428">
      <w:pPr>
        <w:widowControl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Продолжительность 1 НОД не более:</w:t>
      </w:r>
    </w:p>
    <w:p w:rsidR="006D3428" w:rsidRPr="006D3428" w:rsidRDefault="006D3428" w:rsidP="006D3428">
      <w:pPr>
        <w:widowControl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- от 1,5 до 3 лет – 10 минут;</w:t>
      </w:r>
    </w:p>
    <w:p w:rsidR="006D3428" w:rsidRPr="006D3428" w:rsidRDefault="006D3428" w:rsidP="006D3428">
      <w:pPr>
        <w:widowControl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- от 3 до 4 лет – 15 минут;</w:t>
      </w:r>
    </w:p>
    <w:p w:rsidR="006D3428" w:rsidRPr="006D3428" w:rsidRDefault="006D3428" w:rsidP="006D3428">
      <w:pPr>
        <w:widowControl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- от 4 до 5 лет – 20 минут;</w:t>
      </w:r>
    </w:p>
    <w:p w:rsidR="006D3428" w:rsidRPr="006D3428" w:rsidRDefault="006D3428" w:rsidP="006D3428">
      <w:pPr>
        <w:widowControl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- от 5 до 6 лет – 25 минут;</w:t>
      </w:r>
    </w:p>
    <w:p w:rsidR="006D3428" w:rsidRPr="006D3428" w:rsidRDefault="006D3428" w:rsidP="006D3428">
      <w:pPr>
        <w:widowControl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- от 6 до 7 лет – 30 минут.</w:t>
      </w:r>
    </w:p>
    <w:p w:rsidR="006D3428" w:rsidRPr="006D3428" w:rsidRDefault="006D3428" w:rsidP="006D342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Перерыв между периодами непрерывной образовательной деятельности - не менее 10 минут.</w:t>
      </w:r>
    </w:p>
    <w:p w:rsidR="006D3428" w:rsidRPr="006D3428" w:rsidRDefault="006D3428" w:rsidP="006D342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 xml:space="preserve">Количество НОД, время проведения соответствуют требованиям </w:t>
      </w: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1.2.3685-21. </w:t>
      </w:r>
    </w:p>
    <w:p w:rsidR="006D3428" w:rsidRPr="006D3428" w:rsidRDefault="006D3428" w:rsidP="006D342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по группам проводится как по подгруппам, так и фронтально.</w:t>
      </w:r>
    </w:p>
    <w:p w:rsidR="006D3428" w:rsidRPr="006D3428" w:rsidRDefault="006D3428" w:rsidP="006D342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428">
        <w:rPr>
          <w:rFonts w:ascii="Times New Roman" w:eastAsia="Calibri" w:hAnsi="Times New Roman" w:cs="Times New Roman"/>
          <w:sz w:val="24"/>
          <w:szCs w:val="24"/>
        </w:rPr>
        <w:t>Один раз в неделю для детей 4-7 лет проводится физкультурный оздоровительный «час».</w:t>
      </w:r>
    </w:p>
    <w:p w:rsidR="006D3428" w:rsidRPr="006D3428" w:rsidRDefault="006D3428" w:rsidP="006D3428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воспитанников дошкольного учреждения родному (татарскому) языку проводить с достижения ими возраста 2-х лет (с первой младшей группы) воспитателем по обучению татарскому языку 3 раза в неделю в рамках режима дня в игровой форме.</w:t>
      </w:r>
    </w:p>
    <w:p w:rsidR="006D3428" w:rsidRPr="006D3428" w:rsidRDefault="006D3428" w:rsidP="006D3428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татарскому языку проводить со средней группы 3 раза в </w:t>
      </w:r>
      <w:proofErr w:type="gramStart"/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неделю:   </w:t>
      </w:r>
      <w:proofErr w:type="gramEnd"/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в средней группе в рамках непосредственно-образовательной деятельности в первой половине дня и 2 раза в неделю в рамках режима дня;</w:t>
      </w:r>
    </w:p>
    <w:p w:rsidR="006D3428" w:rsidRPr="006D3428" w:rsidRDefault="006D3428" w:rsidP="006D342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Calibri" w:eastAsia="Calibri" w:hAnsi="Calibri" w:cs="Times New Roman"/>
        </w:rPr>
        <w:t xml:space="preserve">- </w:t>
      </w: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в рамках непосредственно-образовательной деятельности в первой                                                                и во второй половине дня и 1 раз в неделю в режимные моменты;</w:t>
      </w:r>
    </w:p>
    <w:p w:rsidR="006D3428" w:rsidRPr="006D3428" w:rsidRDefault="006D3428" w:rsidP="006D342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подготовительной к школе в рамках непосредственно-образовательной деятельности 2 раза в первой половине дня и 1 раз в неделю в режимные моменты.  </w:t>
      </w:r>
    </w:p>
    <w:p w:rsidR="006D3428" w:rsidRPr="006D3428" w:rsidRDefault="006D3428" w:rsidP="006D342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Учебный план предусматривает проведение речевой деятельности на английском языке для детей старшего дошкольного возраста один раз в неделю.  </w:t>
      </w:r>
    </w:p>
    <w:p w:rsidR="006D3428" w:rsidRPr="006D3428" w:rsidRDefault="006D3428" w:rsidP="006D34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Воспитательно-образовательная деятельность по образовательной области «Социально-коммуникативное развитие», </w:t>
      </w:r>
      <w:proofErr w:type="spellStart"/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 w:rsidRPr="006D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режимные моменты или интегрированы с другими базовыми видами деятельности.                                   </w:t>
      </w:r>
    </w:p>
    <w:p w:rsidR="006D3428" w:rsidRPr="006D3428" w:rsidRDefault="006D3428" w:rsidP="006D3428">
      <w:pPr>
        <w:widowControl w:val="0"/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3428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ООП ДОУ воспитатель может варьировать место НОД в педагогическом процессе, интегрировать содержание различных видов НОД в зависимости от поставленных целей и задач обучения и воспитания, их места в образовательном процессе; сокращать количество регламентированных НОД, заменяя их другими формами обучения.</w:t>
      </w:r>
    </w:p>
    <w:p w:rsidR="006D3428" w:rsidRPr="006D3428" w:rsidRDefault="006D3428" w:rsidP="006D3428">
      <w:pPr>
        <w:widowControl w:val="0"/>
        <w:spacing w:after="20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widowControl w:val="0"/>
        <w:spacing w:after="200" w:line="276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428" w:rsidRPr="006D3428" w:rsidRDefault="006D3428" w:rsidP="006D3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D3428" w:rsidRPr="006D34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3428" w:rsidRPr="006D3428" w:rsidRDefault="006D3428" w:rsidP="00CE4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</w:pPr>
      <w:r w:rsidRPr="006D3428"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  <w:lastRenderedPageBreak/>
        <w:t>Учебный план</w:t>
      </w:r>
    </w:p>
    <w:p w:rsidR="006D3428" w:rsidRPr="006D3428" w:rsidRDefault="006D3428" w:rsidP="006D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</w:pPr>
      <w:r w:rsidRPr="006D3428"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  <w:t>муниципального бюджетного дошкольного образовательного учреждения «Детский сад общеразвивающего вида №32»</w:t>
      </w:r>
    </w:p>
    <w:p w:rsidR="006D3428" w:rsidRPr="006D3428" w:rsidRDefault="006D3428" w:rsidP="006D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</w:pPr>
      <w:r w:rsidRPr="006D3428"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  <w:t xml:space="preserve"> муниципального образования «Лениногорский муниципальн</w:t>
      </w:r>
      <w:r w:rsidR="00422ADA"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  <w:t>ый район» Республики Татарстан на 2022-2023</w:t>
      </w:r>
      <w:r w:rsidRPr="006D3428">
        <w:rPr>
          <w:rFonts w:ascii="Times New Roman" w:eastAsia="Times New Roman" w:hAnsi="Times New Roman" w:cs="Times New Roman"/>
          <w:b/>
          <w:sz w:val="23"/>
          <w:szCs w:val="23"/>
          <w:lang w:eastAsia="ru-RU" w:bidi="ta-IN"/>
        </w:rPr>
        <w:t xml:space="preserve"> учебный год</w:t>
      </w:r>
    </w:p>
    <w:p w:rsidR="006D3428" w:rsidRPr="006D3428" w:rsidRDefault="006D3428" w:rsidP="006D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 w:bidi="ta-IN"/>
        </w:rPr>
      </w:pPr>
    </w:p>
    <w:tbl>
      <w:tblPr>
        <w:tblStyle w:val="1"/>
        <w:tblW w:w="15104" w:type="dxa"/>
        <w:tblInd w:w="-34" w:type="dxa"/>
        <w:tblLook w:val="04A0" w:firstRow="1" w:lastRow="0" w:firstColumn="1" w:lastColumn="0" w:noHBand="0" w:noVBand="1"/>
      </w:tblPr>
      <w:tblGrid>
        <w:gridCol w:w="2204"/>
        <w:gridCol w:w="668"/>
        <w:gridCol w:w="18"/>
        <w:gridCol w:w="748"/>
        <w:gridCol w:w="31"/>
        <w:gridCol w:w="609"/>
        <w:gridCol w:w="34"/>
        <w:gridCol w:w="689"/>
        <w:gridCol w:w="18"/>
        <w:gridCol w:w="418"/>
        <w:gridCol w:w="348"/>
        <w:gridCol w:w="46"/>
        <w:gridCol w:w="621"/>
        <w:gridCol w:w="781"/>
        <w:gridCol w:w="16"/>
        <w:gridCol w:w="350"/>
        <w:gridCol w:w="389"/>
        <w:gridCol w:w="13"/>
        <w:gridCol w:w="607"/>
        <w:gridCol w:w="19"/>
        <w:gridCol w:w="705"/>
        <w:gridCol w:w="8"/>
        <w:gridCol w:w="373"/>
        <w:gridCol w:w="419"/>
        <w:gridCol w:w="609"/>
        <w:gridCol w:w="16"/>
        <w:gridCol w:w="672"/>
        <w:gridCol w:w="17"/>
        <w:gridCol w:w="355"/>
        <w:gridCol w:w="445"/>
        <w:gridCol w:w="675"/>
        <w:gridCol w:w="706"/>
        <w:gridCol w:w="25"/>
        <w:gridCol w:w="435"/>
        <w:gridCol w:w="406"/>
        <w:gridCol w:w="611"/>
      </w:tblGrid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2095" w:type="dxa"/>
            <w:gridSpan w:val="6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>I младшая группа</w:t>
            </w:r>
          </w:p>
        </w:tc>
        <w:tc>
          <w:tcPr>
            <w:tcW w:w="2107" w:type="dxa"/>
            <w:gridSpan w:val="6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 xml:space="preserve">II младшая группа </w:t>
            </w:r>
          </w:p>
        </w:tc>
        <w:tc>
          <w:tcPr>
            <w:tcW w:w="2089" w:type="dxa"/>
            <w:gridSpan w:val="7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 xml:space="preserve">Средняя группа </w:t>
            </w:r>
          </w:p>
        </w:tc>
        <w:tc>
          <w:tcPr>
            <w:tcW w:w="2093" w:type="dxa"/>
            <w:gridSpan w:val="5"/>
            <w:vAlign w:val="center"/>
          </w:tcPr>
          <w:p w:rsidR="006D3428" w:rsidRPr="006D3428" w:rsidRDefault="00422ADA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 xml:space="preserve">Старшая группа </w:t>
            </w:r>
          </w:p>
        </w:tc>
        <w:tc>
          <w:tcPr>
            <w:tcW w:w="2090" w:type="dxa"/>
            <w:gridSpan w:val="6"/>
            <w:vAlign w:val="center"/>
          </w:tcPr>
          <w:p w:rsidR="006D3428" w:rsidRPr="006D3428" w:rsidRDefault="003A008D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>Подготовительная к школе группа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 xml:space="preserve"> №1</w:t>
            </w:r>
          </w:p>
        </w:tc>
        <w:tc>
          <w:tcPr>
            <w:tcW w:w="2229" w:type="dxa"/>
            <w:gridSpan w:val="5"/>
            <w:vAlign w:val="center"/>
          </w:tcPr>
          <w:p w:rsidR="006D3428" w:rsidRPr="006D3428" w:rsidRDefault="006D3428" w:rsidP="006D342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 xml:space="preserve">Подготовительная к школе группа </w:t>
            </w:r>
            <w:r w:rsidR="003A008D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a-IN"/>
              </w:rPr>
              <w:t>№2</w:t>
            </w:r>
          </w:p>
        </w:tc>
      </w:tr>
      <w:tr w:rsidR="006D3428" w:rsidRPr="006D3428" w:rsidTr="003A008D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Базовый вид деятельности</w:t>
            </w:r>
          </w:p>
        </w:tc>
        <w:tc>
          <w:tcPr>
            <w:tcW w:w="684" w:type="dxa"/>
            <w:gridSpan w:val="2"/>
            <w:vAlign w:val="center"/>
          </w:tcPr>
          <w:p w:rsidR="006D3428" w:rsidRPr="006D3428" w:rsidRDefault="006D3428" w:rsidP="006D342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неделя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ind w:left="-108" w:right="-108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месяц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ind w:hanging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год</w:t>
            </w:r>
          </w:p>
        </w:tc>
        <w:tc>
          <w:tcPr>
            <w:tcW w:w="690" w:type="dxa"/>
          </w:tcPr>
          <w:p w:rsidR="006D3428" w:rsidRPr="006D3428" w:rsidRDefault="006D3428" w:rsidP="003A008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 w:bidi="ta-IN"/>
              </w:rPr>
            </w:pPr>
          </w:p>
          <w:p w:rsidR="003A008D" w:rsidRDefault="003A008D" w:rsidP="003A008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  <w:p w:rsidR="006D3428" w:rsidRPr="006D3428" w:rsidRDefault="006D3428" w:rsidP="003A008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неделя</w:t>
            </w: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ind w:left="-250" w:righ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месяц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год</w:t>
            </w:r>
          </w:p>
        </w:tc>
        <w:tc>
          <w:tcPr>
            <w:tcW w:w="693" w:type="dxa"/>
            <w:gridSpan w:val="2"/>
            <w:vAlign w:val="center"/>
          </w:tcPr>
          <w:p w:rsidR="006D3428" w:rsidRPr="006D3428" w:rsidRDefault="006D3428" w:rsidP="006D3428">
            <w:pPr>
              <w:ind w:right="-195" w:hanging="9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 неделя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 w:bidi="ta-IN"/>
              </w:rPr>
            </w:pPr>
          </w:p>
          <w:p w:rsidR="006D3428" w:rsidRPr="006D3428" w:rsidRDefault="006D3428" w:rsidP="006D342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месяц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год</w:t>
            </w:r>
          </w:p>
        </w:tc>
        <w:tc>
          <w:tcPr>
            <w:tcW w:w="719" w:type="dxa"/>
            <w:gridSpan w:val="2"/>
            <w:vAlign w:val="center"/>
          </w:tcPr>
          <w:p w:rsidR="006D3428" w:rsidRPr="006D3428" w:rsidRDefault="006D3428" w:rsidP="006D3428">
            <w:pPr>
              <w:ind w:left="-108" w:right="-108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неделя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ind w:left="-108" w:right="-108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месяц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год</w:t>
            </w:r>
          </w:p>
        </w:tc>
        <w:tc>
          <w:tcPr>
            <w:tcW w:w="688" w:type="dxa"/>
            <w:gridSpan w:val="2"/>
            <w:vAlign w:val="center"/>
          </w:tcPr>
          <w:p w:rsidR="006D3428" w:rsidRPr="006D3428" w:rsidRDefault="006D3428" w:rsidP="006D3428">
            <w:pPr>
              <w:ind w:left="-108" w:right="-250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 w:bidi="ta-IN"/>
              </w:rPr>
            </w:pPr>
          </w:p>
          <w:p w:rsidR="006D3428" w:rsidRPr="006D3428" w:rsidRDefault="006D3428" w:rsidP="006D3428">
            <w:pPr>
              <w:ind w:left="-108" w:right="-250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 неделя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ind w:left="-108" w:right="-122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месяц 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год</w:t>
            </w:r>
          </w:p>
        </w:tc>
        <w:tc>
          <w:tcPr>
            <w:tcW w:w="748" w:type="dxa"/>
            <w:gridSpan w:val="2"/>
            <w:vAlign w:val="center"/>
          </w:tcPr>
          <w:p w:rsidR="006D3428" w:rsidRPr="006D3428" w:rsidRDefault="006D3428" w:rsidP="006D3428">
            <w:pPr>
              <w:ind w:left="-139" w:right="-108" w:firstLin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неделя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 w:bidi="ta-IN"/>
              </w:rPr>
            </w:pPr>
          </w:p>
          <w:p w:rsidR="006D3428" w:rsidRPr="006D3428" w:rsidRDefault="006D3428" w:rsidP="006D3428">
            <w:pPr>
              <w:ind w:right="-108" w:hanging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месяц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год</w:t>
            </w:r>
          </w:p>
        </w:tc>
      </w:tr>
      <w:tr w:rsidR="006D3428" w:rsidRPr="006D3428" w:rsidTr="00422ADA">
        <w:trPr>
          <w:trHeight w:val="405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Познавательное развитие:</w:t>
            </w:r>
            <w:r w:rsidRPr="006D342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 w:bidi="ta-IN"/>
              </w:rPr>
              <w:t xml:space="preserve"> </w:t>
            </w:r>
          </w:p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  <w:t xml:space="preserve">- </w:t>
            </w: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ознакомление с предметным, социальным  и окружающим миром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3" w:type="dxa"/>
            <w:gridSpan w:val="2"/>
            <w:vAlign w:val="bottom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90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5" w:type="dxa"/>
            <w:gridSpan w:val="4"/>
            <w:vAlign w:val="bottom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  18</w:t>
            </w:r>
          </w:p>
        </w:tc>
        <w:tc>
          <w:tcPr>
            <w:tcW w:w="69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3" w:type="dxa"/>
            <w:gridSpan w:val="2"/>
            <w:vAlign w:val="bottom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71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3  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8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3  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74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3 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</w:tr>
      <w:tr w:rsidR="006D3428" w:rsidRPr="006D3428" w:rsidTr="00422ADA">
        <w:trPr>
          <w:trHeight w:val="513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0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693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719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8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4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ind w:right="-108"/>
              <w:rPr>
                <w:rFonts w:ascii="Times New Roman" w:eastAsia="Times New Roman" w:hAnsi="Times New Roman" w:cs="Times New Roman"/>
                <w:b/>
                <w:w w:val="90"/>
                <w:sz w:val="19"/>
                <w:szCs w:val="19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Познавательное развитие</w:t>
            </w:r>
            <w:r w:rsidRPr="006D3428">
              <w:rPr>
                <w:rFonts w:ascii="Times New Roman" w:eastAsia="Times New Roman" w:hAnsi="Times New Roman" w:cs="Times New Roman"/>
                <w:b/>
                <w:w w:val="90"/>
                <w:sz w:val="19"/>
                <w:szCs w:val="19"/>
                <w:lang w:eastAsia="ru-RU"/>
              </w:rPr>
              <w:t xml:space="preserve"> (</w:t>
            </w:r>
            <w:r w:rsidRPr="006D3428">
              <w:rPr>
                <w:rFonts w:ascii="Times New Roman" w:eastAsia="Times New Roman" w:hAnsi="Times New Roman" w:cs="Times New Roman"/>
                <w:w w:val="90"/>
                <w:sz w:val="19"/>
                <w:szCs w:val="19"/>
                <w:lang w:eastAsia="ru-RU"/>
              </w:rPr>
              <w:t>ФЭМП)</w:t>
            </w:r>
          </w:p>
        </w:tc>
        <w:tc>
          <w:tcPr>
            <w:tcW w:w="684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69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4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36</w:t>
            </w:r>
          </w:p>
        </w:tc>
        <w:tc>
          <w:tcPr>
            <w:tcW w:w="69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4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36</w:t>
            </w:r>
          </w:p>
        </w:tc>
        <w:tc>
          <w:tcPr>
            <w:tcW w:w="719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4  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36</w:t>
            </w:r>
          </w:p>
        </w:tc>
        <w:tc>
          <w:tcPr>
            <w:tcW w:w="688" w:type="dxa"/>
            <w:gridSpan w:val="2"/>
            <w:vAlign w:val="center"/>
          </w:tcPr>
          <w:p w:rsidR="006D3428" w:rsidRPr="006D3428" w:rsidRDefault="00422ADA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422ADA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8</w:t>
            </w:r>
            <w:r w:rsidR="006D3428"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  </w:t>
            </w:r>
          </w:p>
        </w:tc>
        <w:tc>
          <w:tcPr>
            <w:tcW w:w="682" w:type="dxa"/>
            <w:vAlign w:val="center"/>
          </w:tcPr>
          <w:p w:rsidR="006D3428" w:rsidRPr="006D3428" w:rsidRDefault="00422ADA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72</w:t>
            </w:r>
          </w:p>
        </w:tc>
        <w:tc>
          <w:tcPr>
            <w:tcW w:w="74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8 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72</w:t>
            </w:r>
          </w:p>
        </w:tc>
      </w:tr>
      <w:tr w:rsidR="006D3428" w:rsidRPr="006D3428" w:rsidTr="00422ADA">
        <w:trPr>
          <w:trHeight w:val="285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Физическое развитие</w:t>
            </w:r>
          </w:p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3</w:t>
            </w:r>
          </w:p>
        </w:tc>
        <w:tc>
          <w:tcPr>
            <w:tcW w:w="70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7  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90" w:type="dxa"/>
            <w:vMerge w:val="restart"/>
            <w:vAlign w:val="bottom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5 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45</w:t>
            </w:r>
          </w:p>
        </w:tc>
        <w:tc>
          <w:tcPr>
            <w:tcW w:w="69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   2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45</w:t>
            </w:r>
          </w:p>
        </w:tc>
        <w:tc>
          <w:tcPr>
            <w:tcW w:w="71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6 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</w:tc>
        <w:tc>
          <w:tcPr>
            <w:tcW w:w="68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6 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</w:tc>
        <w:tc>
          <w:tcPr>
            <w:tcW w:w="74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6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</w:tc>
      </w:tr>
      <w:tr w:rsidR="006D3428" w:rsidRPr="006D3428" w:rsidTr="00422ADA">
        <w:trPr>
          <w:trHeight w:val="160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3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</w:p>
        </w:tc>
        <w:tc>
          <w:tcPr>
            <w:tcW w:w="690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693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2 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719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2 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68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2 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74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2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</w:tr>
      <w:tr w:rsidR="006D3428" w:rsidRPr="006D3428" w:rsidTr="00422ADA">
        <w:trPr>
          <w:trHeight w:val="165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45</w:t>
            </w:r>
          </w:p>
        </w:tc>
        <w:tc>
          <w:tcPr>
            <w:tcW w:w="10608" w:type="dxa"/>
            <w:gridSpan w:val="29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+     Игровой оздоровительный «час»</w:t>
            </w: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Художественно -    эстетическое развитие:</w:t>
            </w:r>
          </w:p>
        </w:tc>
        <w:tc>
          <w:tcPr>
            <w:tcW w:w="684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690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5" w:type="dxa"/>
            <w:gridSpan w:val="4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2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3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3" w:type="dxa"/>
            <w:gridSpan w:val="3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9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0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64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88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0" w:type="dxa"/>
            <w:gridSpan w:val="3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82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48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841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40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</w:tr>
      <w:tr w:rsidR="006D3428" w:rsidRPr="006D3428" w:rsidTr="00CE4C3E">
        <w:trPr>
          <w:trHeight w:val="315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- лепка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CE4C3E" w:rsidRDefault="006D3428" w:rsidP="006D3428">
            <w:pPr>
              <w:rPr>
                <w:rFonts w:ascii="Times New Roman" w:eastAsia="Times New Roman" w:hAnsi="Times New Roman" w:cs="Times New Roman"/>
                <w:color w:val="FF0000"/>
                <w:sz w:val="4"/>
                <w:szCs w:val="4"/>
                <w:lang w:eastAsia="ru-RU" w:bidi="ta-IN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D3428" w:rsidRPr="00CE4C3E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4"/>
                <w:szCs w:val="4"/>
                <w:lang w:eastAsia="ru-RU" w:bidi="ta-IN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</w:tc>
        <w:tc>
          <w:tcPr>
            <w:tcW w:w="690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75" w:type="dxa"/>
            <w:gridSpan w:val="2"/>
            <w:vMerge w:val="restart"/>
            <w:vAlign w:val="center"/>
          </w:tcPr>
          <w:p w:rsidR="006D3428" w:rsidRPr="006D3428" w:rsidRDefault="006D3428" w:rsidP="00CE4C3E">
            <w:pPr>
              <w:ind w:left="-99" w:right="-108" w:hanging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350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92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69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D3428" w:rsidRPr="006D3428" w:rsidRDefault="006D3428" w:rsidP="006D3428">
            <w:pPr>
              <w:ind w:left="-99" w:right="-108" w:firstLine="9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87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93" w:type="dxa"/>
            <w:gridSpan w:val="3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71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D3428" w:rsidRPr="006D3428" w:rsidRDefault="006D3428" w:rsidP="006D3428">
            <w:pPr>
              <w:ind w:left="-99" w:right="-108" w:firstLine="9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94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64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68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2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ind w:left="-99" w:right="-108" w:firstLine="9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91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82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74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6D3428" w:rsidRPr="006D3428" w:rsidRDefault="00CE4C3E" w:rsidP="006D3428">
            <w:pPr>
              <w:ind w:left="-99" w:right="-108" w:firstLine="9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 </w:t>
            </w:r>
            <w:r w:rsidR="006D3428"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406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40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</w:tr>
      <w:tr w:rsidR="006D3428" w:rsidRPr="006D3428" w:rsidTr="00422ADA">
        <w:trPr>
          <w:trHeight w:val="105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0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75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50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2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3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16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87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3" w:type="dxa"/>
            <w:gridSpan w:val="3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9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16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94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64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8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29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91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82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4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435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406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40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- аппликация</w:t>
            </w:r>
          </w:p>
        </w:tc>
        <w:tc>
          <w:tcPr>
            <w:tcW w:w="684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690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75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50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3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16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87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19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16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94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8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329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391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4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435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2        </w:t>
            </w:r>
          </w:p>
        </w:tc>
        <w:tc>
          <w:tcPr>
            <w:tcW w:w="406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</w:tr>
      <w:tr w:rsidR="006D3428" w:rsidRPr="006D3428" w:rsidTr="00422ADA">
        <w:trPr>
          <w:trHeight w:val="150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- рисование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90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9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1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8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4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6D3428" w:rsidRPr="006D3428" w:rsidTr="00422ADA">
        <w:trPr>
          <w:trHeight w:val="105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0" w:type="dxa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3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19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88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48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</w:tr>
      <w:tr w:rsidR="006D3428" w:rsidRPr="006D3428" w:rsidTr="00422ADA">
        <w:trPr>
          <w:trHeight w:val="120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- музыка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/>
              </w:rPr>
            </w:pPr>
          </w:p>
        </w:tc>
        <w:tc>
          <w:tcPr>
            <w:tcW w:w="690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7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/>
              </w:rPr>
            </w:pPr>
          </w:p>
        </w:tc>
        <w:tc>
          <w:tcPr>
            <w:tcW w:w="69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/>
              </w:rPr>
            </w:pPr>
          </w:p>
        </w:tc>
        <w:tc>
          <w:tcPr>
            <w:tcW w:w="71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/>
              </w:rPr>
            </w:pPr>
          </w:p>
        </w:tc>
        <w:tc>
          <w:tcPr>
            <w:tcW w:w="68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/>
              </w:rPr>
            </w:pPr>
          </w:p>
        </w:tc>
        <w:tc>
          <w:tcPr>
            <w:tcW w:w="74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6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 w:bidi="ta-IN"/>
              </w:rPr>
            </w:pP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ru-RU"/>
              </w:rPr>
            </w:pPr>
          </w:p>
        </w:tc>
      </w:tr>
      <w:tr w:rsidR="006D3428" w:rsidRPr="006D3428" w:rsidTr="00422ADA">
        <w:trPr>
          <w:trHeight w:val="120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0" w:type="dxa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3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719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688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748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</w:tr>
      <w:tr w:rsidR="006D3428" w:rsidRPr="006D3428" w:rsidTr="00422ADA">
        <w:trPr>
          <w:trHeight w:val="240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ind w:right="-108" w:hanging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 xml:space="preserve"> </w:t>
            </w: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 xml:space="preserve"> </w:t>
            </w: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Речевое</w:t>
            </w:r>
          </w:p>
          <w:p w:rsidR="006D3428" w:rsidRPr="006D3428" w:rsidRDefault="006D3428" w:rsidP="006D3428">
            <w:pPr>
              <w:ind w:right="-108" w:hanging="108"/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 xml:space="preserve">  развитие: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 xml:space="preserve">6 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54</w:t>
            </w:r>
          </w:p>
        </w:tc>
        <w:tc>
          <w:tcPr>
            <w:tcW w:w="690" w:type="dxa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"/>
                <w:szCs w:val="2"/>
                <w:lang w:eastAsia="ru-RU" w:bidi="ta-IN"/>
              </w:rPr>
            </w:pP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693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"/>
                <w:szCs w:val="2"/>
                <w:lang w:eastAsia="ru-RU" w:bidi="ta-IN"/>
              </w:rPr>
            </w:pP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719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"/>
                <w:szCs w:val="2"/>
                <w:lang w:eastAsia="ru-RU" w:bidi="ta-IN"/>
              </w:rPr>
            </w:pP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68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"/>
                <w:szCs w:val="2"/>
                <w:lang w:eastAsia="ru-RU" w:bidi="ta-IN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  <w:tc>
          <w:tcPr>
            <w:tcW w:w="748" w:type="dxa"/>
            <w:gridSpan w:val="2"/>
            <w:vMerge w:val="restart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"/>
                <w:szCs w:val="2"/>
                <w:lang w:eastAsia="ru-RU" w:bidi="ta-IN"/>
              </w:rPr>
            </w:pP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27</w:t>
            </w:r>
          </w:p>
        </w:tc>
      </w:tr>
      <w:tr w:rsidR="006D3428" w:rsidRPr="006D3428" w:rsidTr="00422ADA">
        <w:trPr>
          <w:trHeight w:val="180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ind w:right="-108" w:hanging="108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2 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18</w:t>
            </w:r>
          </w:p>
        </w:tc>
        <w:tc>
          <w:tcPr>
            <w:tcW w:w="690" w:type="dxa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5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9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93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19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8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48" w:type="dxa"/>
            <w:gridSpan w:val="2"/>
            <w:vMerge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5" w:type="dxa"/>
            <w:gridSpan w:val="4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2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03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3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</w:p>
        </w:tc>
        <w:tc>
          <w:tcPr>
            <w:tcW w:w="74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английский язык</w:t>
            </w:r>
          </w:p>
        </w:tc>
        <w:tc>
          <w:tcPr>
            <w:tcW w:w="684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5" w:type="dxa"/>
            <w:gridSpan w:val="4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2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-</w:t>
            </w:r>
          </w:p>
        </w:tc>
        <w:tc>
          <w:tcPr>
            <w:tcW w:w="703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3" w:type="dxa"/>
            <w:gridSpan w:val="3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9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4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36</w:t>
            </w:r>
          </w:p>
        </w:tc>
        <w:tc>
          <w:tcPr>
            <w:tcW w:w="68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4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36</w:t>
            </w:r>
          </w:p>
        </w:tc>
        <w:tc>
          <w:tcPr>
            <w:tcW w:w="74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1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4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36</w:t>
            </w:r>
          </w:p>
        </w:tc>
      </w:tr>
      <w:tr w:rsidR="006D3428" w:rsidRPr="006D3428" w:rsidTr="00CE4C3E">
        <w:trPr>
          <w:trHeight w:val="353"/>
        </w:trPr>
        <w:tc>
          <w:tcPr>
            <w:tcW w:w="2401" w:type="dxa"/>
            <w:vMerge w:val="restart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татарский язык</w:t>
            </w:r>
          </w:p>
        </w:tc>
        <w:tc>
          <w:tcPr>
            <w:tcW w:w="684" w:type="dxa"/>
            <w:gridSpan w:val="2"/>
            <w:vMerge w:val="restart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3" w:type="dxa"/>
            <w:gridSpan w:val="2"/>
            <w:vMerge w:val="restart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vMerge w:val="restart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vMerge w:val="restart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25" w:type="dxa"/>
            <w:gridSpan w:val="4"/>
            <w:vMerge w:val="restart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2" w:type="dxa"/>
            <w:vMerge w:val="restart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3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4</w:t>
            </w:r>
          </w:p>
        </w:tc>
        <w:tc>
          <w:tcPr>
            <w:tcW w:w="693" w:type="dxa"/>
            <w:gridSpan w:val="3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36</w:t>
            </w:r>
          </w:p>
        </w:tc>
        <w:tc>
          <w:tcPr>
            <w:tcW w:w="719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8</w:t>
            </w:r>
          </w:p>
        </w:tc>
        <w:tc>
          <w:tcPr>
            <w:tcW w:w="664" w:type="dxa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72</w:t>
            </w:r>
          </w:p>
        </w:tc>
        <w:tc>
          <w:tcPr>
            <w:tcW w:w="688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720" w:type="dxa"/>
            <w:gridSpan w:val="3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8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72</w:t>
            </w:r>
          </w:p>
        </w:tc>
        <w:tc>
          <w:tcPr>
            <w:tcW w:w="748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2</w:t>
            </w:r>
          </w:p>
        </w:tc>
        <w:tc>
          <w:tcPr>
            <w:tcW w:w="841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8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72</w:t>
            </w:r>
          </w:p>
        </w:tc>
      </w:tr>
      <w:tr w:rsidR="006D3428" w:rsidRPr="006D3428" w:rsidTr="00422ADA">
        <w:trPr>
          <w:trHeight w:val="240"/>
        </w:trPr>
        <w:tc>
          <w:tcPr>
            <w:tcW w:w="2401" w:type="dxa"/>
            <w:vMerge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</w:tc>
        <w:tc>
          <w:tcPr>
            <w:tcW w:w="684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gridSpan w:val="2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5" w:type="dxa"/>
            <w:gridSpan w:val="4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2" w:type="dxa"/>
            <w:vMerge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01" w:type="dxa"/>
            <w:gridSpan w:val="2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+ игровая деятельность в режимные моменты </w:t>
            </w: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ta-IN"/>
              </w:rPr>
              <w:t>Социально -     коммуникативное    развитие /</w:t>
            </w:r>
          </w:p>
        </w:tc>
        <w:tc>
          <w:tcPr>
            <w:tcW w:w="12703" w:type="dxa"/>
            <w:gridSpan w:val="35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 w:bidi="ta-IN"/>
              </w:rPr>
            </w:pP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Режимные моменты / интеграция с другими</w:t>
            </w: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  <w:t>базовыми видами деятельности</w:t>
            </w:r>
          </w:p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 w:bidi="ta-IN"/>
              </w:rPr>
            </w:pP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ind w:right="-108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  <w:proofErr w:type="spellStart"/>
            <w:r w:rsidRPr="006D34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  <w:t>Семьеведение</w:t>
            </w:r>
            <w:proofErr w:type="spellEnd"/>
          </w:p>
        </w:tc>
        <w:tc>
          <w:tcPr>
            <w:tcW w:w="668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0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3" w:type="dxa"/>
            <w:gridSpan w:val="2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42" w:type="dxa"/>
            <w:gridSpan w:val="3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738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78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2" w:type="dxa"/>
            <w:gridSpan w:val="4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5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4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6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80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689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82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  <w:tc>
          <w:tcPr>
            <w:tcW w:w="723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 xml:space="preserve">1 </w:t>
            </w:r>
          </w:p>
        </w:tc>
        <w:tc>
          <w:tcPr>
            <w:tcW w:w="640" w:type="dxa"/>
            <w:vAlign w:val="center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9</w:t>
            </w:r>
          </w:p>
        </w:tc>
      </w:tr>
      <w:tr w:rsidR="006D3428" w:rsidRPr="006D3428" w:rsidTr="00CE4C3E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  <w:t>Итого:</w:t>
            </w:r>
          </w:p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 w:bidi="ta-IN"/>
              </w:rPr>
            </w:pPr>
          </w:p>
        </w:tc>
        <w:tc>
          <w:tcPr>
            <w:tcW w:w="668" w:type="dxa"/>
            <w:vAlign w:val="center"/>
          </w:tcPr>
          <w:p w:rsidR="006D3428" w:rsidRPr="006D3428" w:rsidRDefault="006D3428" w:rsidP="00CE4C3E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  <w:p w:rsidR="006D3428" w:rsidRPr="006D3428" w:rsidRDefault="006D3428" w:rsidP="00CE4C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(1,6 ч.)</w:t>
            </w:r>
          </w:p>
        </w:tc>
        <w:tc>
          <w:tcPr>
            <w:tcW w:w="700" w:type="dxa"/>
            <w:gridSpan w:val="2"/>
            <w:vAlign w:val="center"/>
          </w:tcPr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29</w:t>
            </w:r>
          </w:p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(72,5%)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93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261</w:t>
            </w:r>
          </w:p>
        </w:tc>
        <w:tc>
          <w:tcPr>
            <w:tcW w:w="742" w:type="dxa"/>
            <w:gridSpan w:val="3"/>
            <w:vAlign w:val="center"/>
          </w:tcPr>
          <w:p w:rsidR="006D3428" w:rsidRPr="006D3428" w:rsidRDefault="006D3428" w:rsidP="00CE4C3E">
            <w:pPr>
              <w:ind w:left="-108" w:right="-117" w:firstLine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  <w:p w:rsidR="006D3428" w:rsidRPr="006D3428" w:rsidRDefault="006D3428" w:rsidP="00CE4C3E">
            <w:pPr>
              <w:ind w:left="-108" w:right="-11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(2,3 ч.)</w:t>
            </w:r>
          </w:p>
        </w:tc>
        <w:tc>
          <w:tcPr>
            <w:tcW w:w="661" w:type="dxa"/>
            <w:gridSpan w:val="2"/>
            <w:vAlign w:val="center"/>
          </w:tcPr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28</w:t>
            </w:r>
          </w:p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(75,7%)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252</w:t>
            </w:r>
          </w:p>
        </w:tc>
        <w:tc>
          <w:tcPr>
            <w:tcW w:w="678" w:type="dxa"/>
            <w:vAlign w:val="center"/>
          </w:tcPr>
          <w:p w:rsidR="006D3428" w:rsidRPr="006D3428" w:rsidRDefault="006D3428" w:rsidP="00CE4C3E">
            <w:pPr>
              <w:ind w:left="-99" w:firstLine="9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  <w:p w:rsidR="006D3428" w:rsidRPr="006D3428" w:rsidRDefault="006D3428" w:rsidP="00CE4C3E">
            <w:pPr>
              <w:ind w:left="-99" w:right="-11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(3,3 ч.)</w:t>
            </w:r>
          </w:p>
        </w:tc>
        <w:tc>
          <w:tcPr>
            <w:tcW w:w="732" w:type="dxa"/>
            <w:gridSpan w:val="4"/>
            <w:vAlign w:val="center"/>
          </w:tcPr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26</w:t>
            </w:r>
          </w:p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(63,4%)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52" w:type="dxa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234</w:t>
            </w:r>
          </w:p>
        </w:tc>
        <w:tc>
          <w:tcPr>
            <w:tcW w:w="740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(5 ч.)</w:t>
            </w:r>
          </w:p>
        </w:tc>
        <w:tc>
          <w:tcPr>
            <w:tcW w:w="716" w:type="dxa"/>
            <w:gridSpan w:val="3"/>
            <w:vAlign w:val="center"/>
          </w:tcPr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29  (61,2%)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252</w:t>
            </w:r>
          </w:p>
        </w:tc>
        <w:tc>
          <w:tcPr>
            <w:tcW w:w="689" w:type="dxa"/>
            <w:gridSpan w:val="2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(5 ч.)</w:t>
            </w:r>
          </w:p>
        </w:tc>
        <w:tc>
          <w:tcPr>
            <w:tcW w:w="703" w:type="dxa"/>
            <w:gridSpan w:val="2"/>
            <w:vAlign w:val="center"/>
          </w:tcPr>
          <w:p w:rsidR="006D3428" w:rsidRPr="006D3428" w:rsidRDefault="00422ADA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32  (60,4</w:t>
            </w:r>
            <w:r w:rsidR="006D3428"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%)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82" w:type="dxa"/>
            <w:vAlign w:val="center"/>
          </w:tcPr>
          <w:p w:rsidR="006D3428" w:rsidRPr="006D3428" w:rsidRDefault="00422ADA" w:rsidP="00CE4C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288</w:t>
            </w:r>
          </w:p>
        </w:tc>
        <w:tc>
          <w:tcPr>
            <w:tcW w:w="723" w:type="dxa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  <w:p w:rsidR="006D3428" w:rsidRPr="006D3428" w:rsidRDefault="006D3428" w:rsidP="00CE4C3E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(5,4 ч)</w:t>
            </w:r>
          </w:p>
        </w:tc>
        <w:tc>
          <w:tcPr>
            <w:tcW w:w="866" w:type="dxa"/>
            <w:gridSpan w:val="3"/>
            <w:vAlign w:val="center"/>
          </w:tcPr>
          <w:p w:rsidR="006D3428" w:rsidRPr="006D3428" w:rsidRDefault="006D3428" w:rsidP="00CE4C3E">
            <w:pPr>
              <w:ind w:left="-100" w:right="-10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32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  <w:t>(60,4%)</w:t>
            </w:r>
          </w:p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6D3428" w:rsidRPr="006D3428" w:rsidRDefault="006D3428" w:rsidP="00CE4C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288</w:t>
            </w:r>
          </w:p>
        </w:tc>
      </w:tr>
      <w:tr w:rsidR="006D3428" w:rsidRPr="006D3428" w:rsidTr="00422ADA">
        <w:tc>
          <w:tcPr>
            <w:tcW w:w="2401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 w:bidi="ta-IN"/>
              </w:rPr>
            </w:pPr>
          </w:p>
        </w:tc>
        <w:tc>
          <w:tcPr>
            <w:tcW w:w="668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0" w:type="dxa"/>
            <w:gridSpan w:val="2"/>
          </w:tcPr>
          <w:p w:rsidR="006D3428" w:rsidRPr="006D3428" w:rsidRDefault="006D3428" w:rsidP="006D342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11</w:t>
            </w:r>
          </w:p>
          <w:p w:rsidR="006D3428" w:rsidRPr="006D3428" w:rsidRDefault="00CE4C3E" w:rsidP="006D3428">
            <w:pPr>
              <w:ind w:left="-108" w:right="-108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  <w:r w:rsidR="006D3428"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(27,5%)</w:t>
            </w:r>
          </w:p>
        </w:tc>
        <w:tc>
          <w:tcPr>
            <w:tcW w:w="693" w:type="dxa"/>
            <w:gridSpan w:val="2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742" w:type="dxa"/>
            <w:gridSpan w:val="3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1" w:type="dxa"/>
            <w:gridSpan w:val="2"/>
          </w:tcPr>
          <w:p w:rsidR="006D3428" w:rsidRPr="006D3428" w:rsidRDefault="006D3428" w:rsidP="006D342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10</w:t>
            </w:r>
          </w:p>
          <w:p w:rsidR="006D3428" w:rsidRPr="006D3428" w:rsidRDefault="00CE4C3E" w:rsidP="006D3428">
            <w:pPr>
              <w:ind w:left="-108" w:right="-108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  <w:r w:rsidR="006D3428"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(24,3%)</w:t>
            </w:r>
          </w:p>
        </w:tc>
        <w:tc>
          <w:tcPr>
            <w:tcW w:w="738" w:type="dxa"/>
            <w:gridSpan w:val="2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678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2" w:type="dxa"/>
            <w:gridSpan w:val="4"/>
          </w:tcPr>
          <w:p w:rsidR="006D3428" w:rsidRPr="006D3428" w:rsidRDefault="006D3428" w:rsidP="006D3428">
            <w:pPr>
              <w:ind w:left="-108" w:right="-108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15</w:t>
            </w:r>
          </w:p>
          <w:p w:rsidR="006D3428" w:rsidRPr="006D3428" w:rsidRDefault="00CE4C3E" w:rsidP="006D3428">
            <w:pPr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  <w:r w:rsidR="006D3428"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(36,6%)</w:t>
            </w:r>
          </w:p>
        </w:tc>
        <w:tc>
          <w:tcPr>
            <w:tcW w:w="652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740" w:type="dxa"/>
            <w:gridSpan w:val="2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6" w:type="dxa"/>
            <w:gridSpan w:val="3"/>
          </w:tcPr>
          <w:p w:rsidR="006D3428" w:rsidRPr="006D3428" w:rsidRDefault="006D3428" w:rsidP="006D3428">
            <w:pPr>
              <w:ind w:left="-99" w:right="-108" w:hanging="9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21    (39,6%)</w:t>
            </w:r>
          </w:p>
        </w:tc>
        <w:tc>
          <w:tcPr>
            <w:tcW w:w="680" w:type="dxa"/>
            <w:gridSpan w:val="2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171</w:t>
            </w:r>
          </w:p>
        </w:tc>
        <w:tc>
          <w:tcPr>
            <w:tcW w:w="689" w:type="dxa"/>
            <w:gridSpan w:val="2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</w:tcPr>
          <w:p w:rsidR="006D3428" w:rsidRPr="006D3428" w:rsidRDefault="006D3428" w:rsidP="006D3428">
            <w:pPr>
              <w:ind w:left="-99" w:right="-108" w:hanging="9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21   (39,6%)</w:t>
            </w:r>
          </w:p>
        </w:tc>
        <w:tc>
          <w:tcPr>
            <w:tcW w:w="682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189</w:t>
            </w:r>
          </w:p>
        </w:tc>
        <w:tc>
          <w:tcPr>
            <w:tcW w:w="723" w:type="dxa"/>
          </w:tcPr>
          <w:p w:rsidR="006D3428" w:rsidRPr="006D3428" w:rsidRDefault="006D3428" w:rsidP="006D342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66" w:type="dxa"/>
            <w:gridSpan w:val="3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21</w:t>
            </w:r>
          </w:p>
          <w:p w:rsidR="006D3428" w:rsidRPr="006D3428" w:rsidRDefault="006D3428" w:rsidP="006D3428">
            <w:pPr>
              <w:ind w:hanging="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ta-IN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 w:bidi="ta-IN"/>
              </w:rPr>
              <w:t>(39,6%)</w:t>
            </w:r>
          </w:p>
        </w:tc>
        <w:tc>
          <w:tcPr>
            <w:tcW w:w="640" w:type="dxa"/>
          </w:tcPr>
          <w:p w:rsidR="006D3428" w:rsidRPr="006D3428" w:rsidRDefault="006D3428" w:rsidP="006D342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D3428">
              <w:rPr>
                <w:rFonts w:ascii="Times New Roman" w:eastAsia="Times New Roman" w:hAnsi="Times New Roman" w:cs="Times New Roman"/>
                <w:color w:val="00B050"/>
                <w:sz w:val="21"/>
                <w:szCs w:val="21"/>
                <w:lang w:eastAsia="ru-RU"/>
              </w:rPr>
              <w:t>189</w:t>
            </w:r>
          </w:p>
        </w:tc>
      </w:tr>
    </w:tbl>
    <w:p w:rsidR="006D3428" w:rsidRPr="006D3428" w:rsidRDefault="006D3428" w:rsidP="006D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 w:bidi="ta-IN"/>
        </w:rPr>
      </w:pPr>
    </w:p>
    <w:p w:rsidR="006810BD" w:rsidRDefault="006810BD"/>
    <w:sectPr w:rsidR="006810BD" w:rsidSect="00422ADA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A1"/>
    <w:rsid w:val="000116E3"/>
    <w:rsid w:val="003A008D"/>
    <w:rsid w:val="00422ADA"/>
    <w:rsid w:val="004A1EA1"/>
    <w:rsid w:val="006810BD"/>
    <w:rsid w:val="006D3428"/>
    <w:rsid w:val="00C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98E32-A517-4C73-BC8F-02FA461D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D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2022-08-22T12:05:00Z</dcterms:created>
  <dcterms:modified xsi:type="dcterms:W3CDTF">2022-09-05T07:32:00Z</dcterms:modified>
</cp:coreProperties>
</file>